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wmf" ContentType="image/x-wmf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numPr>
          <w:ilvl w:val="0"/>
          <w:numId w:val="0"/>
        </w:numPr>
        <w:spacing w:line="360" w:lineRule="auto"/>
        <w:ind w:leftChars="0"/>
        <w:jc w:val="center"/>
        <w:rPr>
          <w:rFonts w:ascii="微软雅黑" w:hAnsi="微软雅黑"/>
        </w:rPr>
        <w:sectPr>
          <w:pgSz w:w="11900" w:h="16840"/>
          <w:pgMar w:top="1440" w:right="1800" w:bottom="1440" w:left="1800" w:header="851" w:footer="992" w:gutter="0"/>
          <w:cols w:space="425" w:num="1"/>
          <w:docGrid w:type="lines" w:linePitch="312" w:charSpace="0"/>
        </w:sectPr>
      </w:pPr>
      <w:bookmarkStart w:id="6" w:name="_GoBack"/>
      <w:bookmarkEnd w:id="6"/>
      <w:r>
        <w:rPr>
          <w:rFonts w:ascii="微软雅黑" w:hAnsi="微软雅黑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2181225</wp:posOffset>
            </wp:positionH>
            <wp:positionV relativeFrom="paragraph">
              <wp:posOffset>-833120</wp:posOffset>
            </wp:positionV>
            <wp:extent cx="4131310" cy="4478020"/>
            <wp:effectExtent l="0" t="0" r="0" b="5080"/>
            <wp:wrapNone/>
            <wp:docPr id="510" name="图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0" name="图片 11"/>
                    <pic:cNvPicPr>
                      <a:picLocks noChangeAspect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102" r="44224" b="52376"/>
                    <a:stretch>
                      <a:fillRect/>
                    </a:stretch>
                  </pic:blipFill>
                  <pic:spPr>
                    <a:xfrm>
                      <a:off x="0" y="0"/>
                      <a:ext cx="4131310" cy="44780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微软雅黑" w:hAnsi="微软雅黑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8890</wp:posOffset>
                </wp:positionH>
                <wp:positionV relativeFrom="paragraph">
                  <wp:posOffset>2665730</wp:posOffset>
                </wp:positionV>
                <wp:extent cx="5433060" cy="2011045"/>
                <wp:effectExtent l="0" t="0" r="0" b="0"/>
                <wp:wrapNone/>
                <wp:docPr id="493" name="MH_SubTitle_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433060" cy="201104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>
                            <w:pPr>
                              <w:jc w:val="center"/>
                              <w:rPr>
                                <w:rFonts w:hint="default" w:ascii="微软雅黑" w:hAnsi="微软雅黑" w:cs="微软雅黑"/>
                                <w:b/>
                                <w:sz w:val="44"/>
                                <w:szCs w:val="40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 w:ascii="微软雅黑" w:hAnsi="微软雅黑" w:cs="微软雅黑"/>
                                <w:b/>
                                <w:sz w:val="44"/>
                                <w:szCs w:val="40"/>
                                <w:lang w:val="en-US" w:eastAsia="zh-CN"/>
                              </w:rPr>
                              <w:t>安徽财经大学自学考试毕业论文报名</w:t>
                            </w:r>
                          </w:p>
                          <w:p>
                            <w:pPr>
                              <w:jc w:val="center"/>
                              <w:rPr>
                                <w:rFonts w:hint="default" w:ascii="微软雅黑" w:hAnsi="微软雅黑" w:cs="微软雅黑"/>
                                <w:b w:val="0"/>
                                <w:bCs/>
                                <w:sz w:val="44"/>
                                <w:szCs w:val="40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 w:ascii="微软雅黑" w:hAnsi="微软雅黑" w:cs="微软雅黑"/>
                                <w:b w:val="0"/>
                                <w:bCs/>
                                <w:sz w:val="44"/>
                                <w:szCs w:val="40"/>
                                <w:lang w:val="en-US" w:eastAsia="zh-CN"/>
                              </w:rPr>
                              <w:t>学生端</w:t>
                            </w:r>
                          </w:p>
                          <w:p>
                            <w:pPr>
                              <w:rPr>
                                <w:rFonts w:ascii="微软雅黑" w:hAnsi="微软雅黑" w:cs="微软雅黑"/>
                                <w:b/>
                                <w:sz w:val="44"/>
                                <w:szCs w:val="40"/>
                              </w:rPr>
                            </w:pPr>
                          </w:p>
                        </w:txbxContent>
                      </wps:txbx>
                      <wps:bodyPr wrap="square" lIns="0" tIns="0" rIns="0" bIns="0" anchor="ctr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MH_SubTitle_1" o:spid="_x0000_s1026" o:spt="202" type="#_x0000_t202" style="position:absolute;left:0pt;margin-left:0.7pt;margin-top:209.9pt;height:158.35pt;width:427.8pt;z-index:251662336;v-text-anchor:middle;mso-width-relative:page;mso-height-relative:page;" filled="f" stroked="f" coordsize="21600,21600" o:gfxdata="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">
                <v:fill on="f" focussize="0,0"/>
                <v:stroke on="f"/>
                <v:imagedata o:title=""/>
                <o:lock v:ext="edit" aspectratio="f"/>
                <v:textbox inset="0mm,0mm,0mm,0mm">
                  <w:txbxContent>
                    <w:p>
                      <w:pPr>
                        <w:jc w:val="center"/>
                        <w:rPr>
                          <w:rFonts w:hint="default" w:ascii="微软雅黑" w:hAnsi="微软雅黑" w:cs="微软雅黑"/>
                          <w:b/>
                          <w:sz w:val="44"/>
                          <w:szCs w:val="40"/>
                          <w:lang w:val="en-US" w:eastAsia="zh-CN"/>
                        </w:rPr>
                      </w:pPr>
                      <w:r>
                        <w:rPr>
                          <w:rFonts w:hint="eastAsia" w:ascii="微软雅黑" w:hAnsi="微软雅黑" w:cs="微软雅黑"/>
                          <w:b/>
                          <w:sz w:val="44"/>
                          <w:szCs w:val="40"/>
                          <w:lang w:val="en-US" w:eastAsia="zh-CN"/>
                        </w:rPr>
                        <w:t>安徽财经大学自学考试毕业论文报名</w:t>
                      </w:r>
                    </w:p>
                    <w:p>
                      <w:pPr>
                        <w:jc w:val="center"/>
                        <w:rPr>
                          <w:rFonts w:hint="default" w:ascii="微软雅黑" w:hAnsi="微软雅黑" w:cs="微软雅黑"/>
                          <w:b w:val="0"/>
                          <w:bCs/>
                          <w:sz w:val="44"/>
                          <w:szCs w:val="40"/>
                          <w:lang w:val="en-US" w:eastAsia="zh-CN"/>
                        </w:rPr>
                      </w:pPr>
                      <w:r>
                        <w:rPr>
                          <w:rFonts w:hint="eastAsia" w:ascii="微软雅黑" w:hAnsi="微软雅黑" w:cs="微软雅黑"/>
                          <w:b w:val="0"/>
                          <w:bCs/>
                          <w:sz w:val="44"/>
                          <w:szCs w:val="40"/>
                          <w:lang w:val="en-US" w:eastAsia="zh-CN"/>
                        </w:rPr>
                        <w:t>学生端</w:t>
                      </w:r>
                    </w:p>
                    <w:p>
                      <w:pPr>
                        <w:rPr>
                          <w:rFonts w:ascii="微软雅黑" w:hAnsi="微软雅黑" w:cs="微软雅黑"/>
                          <w:b/>
                          <w:sz w:val="44"/>
                          <w:szCs w:val="4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微软雅黑" w:hAnsi="微软雅黑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-846455</wp:posOffset>
            </wp:positionH>
            <wp:positionV relativeFrom="paragraph">
              <wp:posOffset>-320040</wp:posOffset>
            </wp:positionV>
            <wp:extent cx="1279525" cy="401320"/>
            <wp:effectExtent l="0" t="0" r="3175" b="5080"/>
            <wp:wrapNone/>
            <wp:docPr id="511" name="Picture 9" descr="G:\LOGO\弘成教育logo\弘成教育.wm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1" name="Picture 9" descr="G:\LOGO\弘成教育logo\弘成教育.wmf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279525" cy="4013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微软雅黑" w:hAnsi="微软雅黑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-1270635</wp:posOffset>
            </wp:positionH>
            <wp:positionV relativeFrom="paragraph">
              <wp:posOffset>5351780</wp:posOffset>
            </wp:positionV>
            <wp:extent cx="4131310" cy="4478020"/>
            <wp:effectExtent l="0" t="0" r="0" b="5080"/>
            <wp:wrapNone/>
            <wp:docPr id="292" name="图片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2" name="图片 12"/>
                    <pic:cNvPicPr>
                      <a:picLocks noChangeAspect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102" r="44224" b="52376"/>
                    <a:stretch>
                      <a:fillRect/>
                    </a:stretch>
                  </pic:blipFill>
                  <pic:spPr>
                    <a:xfrm flipH="1" flipV="1">
                      <a:off x="0" y="0"/>
                      <a:ext cx="4131310" cy="44780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2"/>
        <w:numPr>
          <w:ilvl w:val="0"/>
          <w:numId w:val="0"/>
        </w:numPr>
        <w:spacing w:line="360" w:lineRule="auto"/>
        <w:ind w:leftChars="0"/>
        <w:jc w:val="center"/>
        <w:rPr>
          <w:rFonts w:hint="eastAsia" w:ascii="微软雅黑" w:hAnsi="微软雅黑"/>
          <w:lang w:val="en-US" w:eastAsia="zh-CN"/>
        </w:rPr>
      </w:pPr>
      <w:bookmarkStart w:id="0" w:name="_Toc29997"/>
      <w:bookmarkStart w:id="1" w:name="_Toc24378"/>
      <w:r>
        <w:rPr>
          <w:rFonts w:hint="eastAsia" w:ascii="微软雅黑" w:hAnsi="微软雅黑"/>
          <w:lang w:val="en-US" w:eastAsia="zh-CN"/>
        </w:rPr>
        <w:t>目 录</w:t>
      </w:r>
      <w:bookmarkEnd w:id="0"/>
      <w:bookmarkEnd w:id="1"/>
    </w:p>
    <w:p>
      <w:pPr>
        <w:rPr>
          <w:rFonts w:hint="eastAsia" w:ascii="微软雅黑" w:hAnsi="微软雅黑"/>
          <w:lang w:val="en-US" w:eastAsia="zh-CN"/>
        </w:rPr>
      </w:pPr>
    </w:p>
    <w:sdt>
      <w:sdtPr>
        <w:rPr>
          <w:rFonts w:ascii="宋体" w:hAnsi="宋体" w:eastAsia="宋体" w:cs="Times New Roman"/>
          <w:kern w:val="0"/>
          <w:sz w:val="21"/>
          <w:szCs w:val="21"/>
          <w:lang w:val="en-US" w:eastAsia="zh-CN" w:bidi="ar-SA"/>
        </w:rPr>
        <w:id w:val="147463607"/>
        <w15:color w:val="DBDBDB"/>
        <w:docPartObj>
          <w:docPartGallery w:val="Table of Contents"/>
          <w:docPartUnique/>
        </w:docPartObj>
      </w:sdtPr>
      <w:sdtEndPr>
        <w:rPr>
          <w:rFonts w:hint="eastAsia" w:ascii="微软雅黑" w:hAnsi="微软雅黑" w:eastAsia="微软雅黑" w:cs="Times New Roman"/>
          <w:kern w:val="0"/>
          <w:sz w:val="24"/>
          <w:szCs w:val="21"/>
          <w:lang w:val="en-US" w:eastAsia="zh-CN" w:bidi="ar-SA"/>
        </w:rPr>
      </w:sdtEndPr>
      <w:sdtContent>
        <w:p>
          <w:pPr>
            <w:spacing w:before="0" w:beforeLines="0" w:after="0" w:afterLines="0" w:line="240" w:lineRule="auto"/>
            <w:ind w:left="0" w:leftChars="0" w:right="0" w:rightChars="0" w:firstLine="0" w:firstLineChars="0"/>
            <w:jc w:val="center"/>
            <w:rPr>
              <w:rFonts w:hint="eastAsia" w:ascii="微软雅黑" w:hAnsi="微软雅黑" w:eastAsia="微软雅黑" w:cs="Times New Roman"/>
              <w:kern w:val="0"/>
              <w:sz w:val="24"/>
              <w:szCs w:val="21"/>
              <w:lang w:val="en-US" w:eastAsia="zh-CN" w:bidi="ar-SA"/>
            </w:rPr>
          </w:pPr>
          <w:r>
            <w:rPr>
              <w:rFonts w:hint="eastAsia" w:ascii="微软雅黑" w:hAnsi="微软雅黑"/>
              <w:lang w:val="en-US" w:eastAsia="zh-CN"/>
            </w:rPr>
            <w:fldChar w:fldCharType="begin"/>
          </w:r>
          <w:r>
            <w:rPr>
              <w:rFonts w:hint="eastAsia" w:ascii="微软雅黑" w:hAnsi="微软雅黑"/>
              <w:lang w:val="en-US" w:eastAsia="zh-CN"/>
            </w:rPr>
            <w:instrText xml:space="preserve">TOC \o "1-3" \h \u </w:instrText>
          </w:r>
          <w:r>
            <w:rPr>
              <w:rFonts w:hint="eastAsia" w:ascii="微软雅黑" w:hAnsi="微软雅黑"/>
              <w:lang w:val="en-US" w:eastAsia="zh-CN"/>
            </w:rPr>
            <w:fldChar w:fldCharType="separate"/>
          </w:r>
        </w:p>
        <w:p>
          <w:pPr>
            <w:pStyle w:val="15"/>
            <w:tabs>
              <w:tab w:val="right" w:leader="dot" w:pos="8300"/>
            </w:tabs>
          </w:pPr>
          <w:r>
            <w:rPr>
              <w:rFonts w:hint="eastAsia" w:ascii="微软雅黑" w:hAnsi="微软雅黑"/>
              <w:lang w:val="en-US" w:eastAsia="zh-CN"/>
            </w:rPr>
            <w:fldChar w:fldCharType="begin"/>
          </w:r>
          <w:r>
            <w:rPr>
              <w:rFonts w:hint="eastAsia" w:ascii="微软雅黑" w:hAnsi="微软雅黑"/>
              <w:lang w:val="en-US" w:eastAsia="zh-CN"/>
            </w:rPr>
            <w:instrText xml:space="preserve"> HYPERLINK \l _Toc21929 </w:instrText>
          </w:r>
          <w:r>
            <w:rPr>
              <w:rFonts w:hint="eastAsia" w:ascii="微软雅黑" w:hAnsi="微软雅黑"/>
              <w:lang w:val="en-US" w:eastAsia="zh-CN"/>
            </w:rPr>
            <w:fldChar w:fldCharType="separate"/>
          </w:r>
          <w:r>
            <w:rPr>
              <w:rFonts w:hint="eastAsia"/>
              <w:lang w:val="en-US" w:eastAsia="zh-CN"/>
            </w:rPr>
            <w:t>第一节 提交报名信息</w:t>
          </w:r>
          <w:r>
            <w:tab/>
          </w:r>
          <w:r>
            <w:fldChar w:fldCharType="begin"/>
          </w:r>
          <w:r>
            <w:instrText xml:space="preserve"> PAGEREF _Toc21929 \h </w:instrText>
          </w:r>
          <w:r>
            <w:fldChar w:fldCharType="separate"/>
          </w:r>
          <w:r>
            <w:t>1</w:t>
          </w:r>
          <w:r>
            <w:fldChar w:fldCharType="end"/>
          </w:r>
          <w:r>
            <w:rPr>
              <w:rFonts w:hint="eastAsia" w:ascii="微软雅黑" w:hAnsi="微软雅黑"/>
              <w:lang w:val="en-US" w:eastAsia="zh-CN"/>
            </w:rPr>
            <w:fldChar w:fldCharType="end"/>
          </w:r>
        </w:p>
        <w:p>
          <w:pPr>
            <w:pStyle w:val="15"/>
            <w:tabs>
              <w:tab w:val="right" w:leader="dot" w:pos="8300"/>
            </w:tabs>
          </w:pPr>
          <w:r>
            <w:rPr>
              <w:rFonts w:hint="eastAsia" w:ascii="微软雅黑" w:hAnsi="微软雅黑"/>
              <w:lang w:val="en-US" w:eastAsia="zh-CN"/>
            </w:rPr>
            <w:fldChar w:fldCharType="begin"/>
          </w:r>
          <w:r>
            <w:rPr>
              <w:rFonts w:hint="eastAsia" w:ascii="微软雅黑" w:hAnsi="微软雅黑"/>
              <w:lang w:val="en-US" w:eastAsia="zh-CN"/>
            </w:rPr>
            <w:instrText xml:space="preserve"> HYPERLINK \l _Toc29262 </w:instrText>
          </w:r>
          <w:r>
            <w:rPr>
              <w:rFonts w:hint="eastAsia" w:ascii="微软雅黑" w:hAnsi="微软雅黑"/>
              <w:lang w:val="en-US" w:eastAsia="zh-CN"/>
            </w:rPr>
            <w:fldChar w:fldCharType="separate"/>
          </w:r>
          <w:r>
            <w:rPr>
              <w:rFonts w:hint="eastAsia"/>
              <w:lang w:val="en-US" w:eastAsia="zh-CN"/>
            </w:rPr>
            <w:t>第二节 查看报名信息及审核结果</w:t>
          </w:r>
          <w:r>
            <w:tab/>
          </w:r>
          <w:r>
            <w:fldChar w:fldCharType="begin"/>
          </w:r>
          <w:r>
            <w:instrText xml:space="preserve"> PAGEREF _Toc29262 \h </w:instrText>
          </w:r>
          <w:r>
            <w:fldChar w:fldCharType="separate"/>
          </w:r>
          <w:r>
            <w:t>1</w:t>
          </w:r>
          <w:r>
            <w:fldChar w:fldCharType="end"/>
          </w:r>
          <w:r>
            <w:rPr>
              <w:rFonts w:hint="eastAsia" w:ascii="微软雅黑" w:hAnsi="微软雅黑"/>
              <w:lang w:val="en-US" w:eastAsia="zh-CN"/>
            </w:rPr>
            <w:fldChar w:fldCharType="end"/>
          </w:r>
        </w:p>
        <w:p>
          <w:pPr>
            <w:pStyle w:val="15"/>
            <w:tabs>
              <w:tab w:val="right" w:leader="dot" w:pos="8300"/>
            </w:tabs>
          </w:pPr>
          <w:r>
            <w:rPr>
              <w:rFonts w:hint="eastAsia" w:ascii="微软雅黑" w:hAnsi="微软雅黑"/>
              <w:lang w:val="en-US" w:eastAsia="zh-CN"/>
            </w:rPr>
            <w:fldChar w:fldCharType="begin"/>
          </w:r>
          <w:r>
            <w:rPr>
              <w:rFonts w:hint="eastAsia" w:ascii="微软雅黑" w:hAnsi="微软雅黑"/>
              <w:lang w:val="en-US" w:eastAsia="zh-CN"/>
            </w:rPr>
            <w:instrText xml:space="preserve"> HYPERLINK \l _Toc15618 </w:instrText>
          </w:r>
          <w:r>
            <w:rPr>
              <w:rFonts w:hint="eastAsia" w:ascii="微软雅黑" w:hAnsi="微软雅黑"/>
              <w:lang w:val="en-US" w:eastAsia="zh-CN"/>
            </w:rPr>
            <w:fldChar w:fldCharType="separate"/>
          </w:r>
          <w:r>
            <w:rPr>
              <w:rFonts w:hint="eastAsia"/>
              <w:lang w:val="en-US" w:eastAsia="zh-CN"/>
            </w:rPr>
            <w:t>第三节 论文缴费</w:t>
          </w:r>
          <w:r>
            <w:tab/>
          </w:r>
          <w:r>
            <w:fldChar w:fldCharType="begin"/>
          </w:r>
          <w:r>
            <w:instrText xml:space="preserve"> PAGEREF _Toc15618 \h </w:instrText>
          </w:r>
          <w:r>
            <w:fldChar w:fldCharType="separate"/>
          </w:r>
          <w:r>
            <w:t>2</w:t>
          </w:r>
          <w:r>
            <w:fldChar w:fldCharType="end"/>
          </w:r>
          <w:r>
            <w:rPr>
              <w:rFonts w:hint="eastAsia" w:ascii="微软雅黑" w:hAnsi="微软雅黑"/>
              <w:lang w:val="en-US" w:eastAsia="zh-CN"/>
            </w:rPr>
            <w:fldChar w:fldCharType="end"/>
          </w:r>
        </w:p>
        <w:p>
          <w:pPr>
            <w:pStyle w:val="15"/>
            <w:tabs>
              <w:tab w:val="right" w:leader="dot" w:pos="8300"/>
            </w:tabs>
          </w:pPr>
          <w:r>
            <w:rPr>
              <w:rFonts w:hint="eastAsia" w:ascii="微软雅黑" w:hAnsi="微软雅黑"/>
              <w:lang w:val="en-US" w:eastAsia="zh-CN"/>
            </w:rPr>
            <w:fldChar w:fldCharType="begin"/>
          </w:r>
          <w:r>
            <w:rPr>
              <w:rFonts w:hint="eastAsia" w:ascii="微软雅黑" w:hAnsi="微软雅黑"/>
              <w:lang w:val="en-US" w:eastAsia="zh-CN"/>
            </w:rPr>
            <w:instrText xml:space="preserve"> HYPERLINK \l _Toc10800 </w:instrText>
          </w:r>
          <w:r>
            <w:rPr>
              <w:rFonts w:hint="eastAsia" w:ascii="微软雅黑" w:hAnsi="微软雅黑"/>
              <w:lang w:val="en-US" w:eastAsia="zh-CN"/>
            </w:rPr>
            <w:fldChar w:fldCharType="separate"/>
          </w:r>
          <w:r>
            <w:rPr>
              <w:rFonts w:hint="eastAsia"/>
              <w:lang w:val="en-US" w:eastAsia="zh-CN"/>
            </w:rPr>
            <w:t>第四节 公告</w:t>
          </w:r>
          <w:r>
            <w:tab/>
          </w:r>
          <w:r>
            <w:fldChar w:fldCharType="begin"/>
          </w:r>
          <w:r>
            <w:instrText xml:space="preserve"> PAGEREF _Toc10800 \h </w:instrText>
          </w:r>
          <w:r>
            <w:fldChar w:fldCharType="separate"/>
          </w:r>
          <w:r>
            <w:t>2</w:t>
          </w:r>
          <w:r>
            <w:fldChar w:fldCharType="end"/>
          </w:r>
          <w:r>
            <w:rPr>
              <w:rFonts w:hint="eastAsia" w:ascii="微软雅黑" w:hAnsi="微软雅黑"/>
              <w:lang w:val="en-US" w:eastAsia="zh-CN"/>
            </w:rPr>
            <w:fldChar w:fldCharType="end"/>
          </w:r>
        </w:p>
        <w:p>
          <w:pPr>
            <w:spacing w:before="0" w:beforeLines="0" w:after="0" w:afterLines="0" w:line="240" w:lineRule="auto"/>
            <w:ind w:left="0" w:leftChars="0" w:right="0" w:rightChars="0" w:firstLine="0" w:firstLineChars="0"/>
            <w:jc w:val="center"/>
            <w:rPr>
              <w:rFonts w:hint="eastAsia" w:ascii="微软雅黑" w:hAnsi="微软雅黑"/>
              <w:lang w:val="en-US" w:eastAsia="zh-CN"/>
            </w:rPr>
          </w:pPr>
          <w:r>
            <w:rPr>
              <w:rFonts w:hint="eastAsia" w:ascii="微软雅黑" w:hAnsi="微软雅黑"/>
              <w:lang w:val="en-US" w:eastAsia="zh-CN"/>
            </w:rPr>
            <w:fldChar w:fldCharType="end"/>
          </w:r>
        </w:p>
      </w:sdtContent>
    </w:sdt>
    <w:p>
      <w:pPr>
        <w:rPr>
          <w:rFonts w:hint="eastAsia" w:ascii="微软雅黑" w:hAnsi="微软雅黑"/>
          <w:lang w:val="en-US" w:eastAsia="zh-CN"/>
        </w:rPr>
      </w:pPr>
    </w:p>
    <w:p>
      <w:pPr>
        <w:rPr>
          <w:rFonts w:hint="eastAsia" w:ascii="微软雅黑" w:hAnsi="微软雅黑"/>
          <w:lang w:val="en-US" w:eastAsia="zh-CN"/>
        </w:rPr>
      </w:pPr>
    </w:p>
    <w:p>
      <w:pPr>
        <w:rPr>
          <w:rFonts w:hint="eastAsia" w:ascii="微软雅黑" w:hAnsi="微软雅黑"/>
          <w:lang w:val="en-US" w:eastAsia="zh-CN"/>
        </w:rPr>
      </w:pPr>
    </w:p>
    <w:p>
      <w:pPr>
        <w:rPr>
          <w:rFonts w:hint="eastAsia" w:ascii="微软雅黑" w:hAnsi="微软雅黑"/>
          <w:lang w:val="en-US" w:eastAsia="zh-CN"/>
        </w:rPr>
      </w:pPr>
    </w:p>
    <w:p>
      <w:pPr>
        <w:rPr>
          <w:rFonts w:hint="eastAsia" w:ascii="微软雅黑" w:hAnsi="微软雅黑"/>
          <w:lang w:val="en-US" w:eastAsia="zh-CN"/>
        </w:rPr>
      </w:pPr>
    </w:p>
    <w:p>
      <w:pPr>
        <w:rPr>
          <w:rFonts w:hint="eastAsia" w:ascii="微软雅黑" w:hAnsi="微软雅黑"/>
          <w:lang w:val="en-US" w:eastAsia="zh-CN"/>
        </w:rPr>
      </w:pPr>
    </w:p>
    <w:p>
      <w:pPr>
        <w:rPr>
          <w:rFonts w:hint="eastAsia" w:ascii="微软雅黑" w:hAnsi="微软雅黑"/>
          <w:lang w:val="en-US" w:eastAsia="zh-CN"/>
        </w:rPr>
      </w:pPr>
    </w:p>
    <w:p>
      <w:pPr>
        <w:rPr>
          <w:rFonts w:hint="eastAsia" w:ascii="微软雅黑" w:hAnsi="微软雅黑"/>
          <w:lang w:val="en-US" w:eastAsia="zh-CN"/>
        </w:rPr>
      </w:pPr>
    </w:p>
    <w:p>
      <w:pPr>
        <w:rPr>
          <w:rFonts w:hint="eastAsia" w:ascii="微软雅黑" w:hAnsi="微软雅黑"/>
          <w:lang w:val="en-US" w:eastAsia="zh-CN"/>
        </w:rPr>
      </w:pPr>
    </w:p>
    <w:p>
      <w:pPr>
        <w:rPr>
          <w:rFonts w:hint="eastAsia" w:ascii="微软雅黑" w:hAnsi="微软雅黑"/>
          <w:lang w:val="en-US" w:eastAsia="zh-CN"/>
        </w:rPr>
      </w:pPr>
    </w:p>
    <w:p>
      <w:pPr>
        <w:pStyle w:val="2"/>
        <w:numPr>
          <w:ilvl w:val="0"/>
          <w:numId w:val="0"/>
        </w:numPr>
        <w:spacing w:line="360" w:lineRule="auto"/>
        <w:ind w:leftChars="0"/>
        <w:rPr>
          <w:rFonts w:ascii="微软雅黑" w:hAnsi="微软雅黑"/>
        </w:rPr>
        <w:sectPr>
          <w:footerReference r:id="rId5" w:type="default"/>
          <w:pgSz w:w="11900" w:h="16840"/>
          <w:pgMar w:top="1440" w:right="1800" w:bottom="1440" w:left="1800" w:header="851" w:footer="992" w:gutter="0"/>
          <w:pgNumType w:start="1"/>
          <w:cols w:space="425" w:num="1"/>
          <w:docGrid w:type="lines" w:linePitch="312" w:charSpace="0"/>
        </w:sectPr>
      </w:pPr>
    </w:p>
    <w:p>
      <w:pPr>
        <w:rPr>
          <w:rFonts w:hint="eastAsia"/>
        </w:rPr>
      </w:pPr>
    </w:p>
    <w:p>
      <w:pPr>
        <w:pStyle w:val="4"/>
        <w:bidi w:val="0"/>
        <w:rPr>
          <w:rFonts w:hint="eastAsia"/>
          <w:lang w:val="en-US" w:eastAsia="zh-CN"/>
        </w:rPr>
      </w:pPr>
      <w:bookmarkStart w:id="2" w:name="_Toc21929"/>
      <w:r>
        <w:rPr>
          <w:rFonts w:hint="eastAsia"/>
          <w:lang w:val="en-US" w:eastAsia="zh-CN"/>
        </w:rPr>
        <w:t>提交报名信息</w:t>
      </w:r>
      <w:bookmarkEnd w:id="2"/>
    </w:p>
    <w:p>
      <w:pPr>
        <w:numPr>
          <w:ilvl w:val="0"/>
          <w:numId w:val="3"/>
        </w:numPr>
        <w:ind w:left="425" w:leftChars="0" w:hanging="425" w:firstLineChars="0"/>
        <w:rPr>
          <w:rFonts w:hint="eastAsia"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Style w:val="22"/>
          <w:rFonts w:hint="eastAsia"/>
          <w:b w:val="0"/>
          <w:bCs/>
          <w:lang w:val="en-US" w:eastAsia="zh-CN"/>
        </w:rPr>
        <w:t>学生报名网址：</w:t>
      </w:r>
      <w:r>
        <w:rPr>
          <w:rFonts w:hint="eastAsia"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  <w:fldChar w:fldCharType="begin"/>
      </w:r>
      <w:r>
        <w:rPr>
          <w:rFonts w:hint="eastAsia"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  <w:instrText xml:space="preserve"> HYPERLINK "http://acjjyxw.student.sccchina.net/degree/toSignUp.html" </w:instrText>
      </w:r>
      <w:r>
        <w:rPr>
          <w:rFonts w:hint="eastAsia"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  <w:fldChar w:fldCharType="separate"/>
      </w:r>
    </w:p>
    <w:p>
      <w:pPr>
        <w:numPr>
          <w:ilvl w:val="0"/>
          <w:numId w:val="0"/>
        </w:numPr>
        <w:ind w:leftChars="0"/>
        <w:rPr>
          <w:rFonts w:hint="eastAsia"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  <w:fldChar w:fldCharType="end"/>
      </w:r>
      <w:r>
        <w:rPr>
          <w:rFonts w:hint="eastAsia"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  <w:t>http://acjjyxw.student.sccchina.net/thesis/toSignUp.html</w:t>
      </w:r>
    </w:p>
    <w:p>
      <w:pPr>
        <w:numPr>
          <w:ilvl w:val="0"/>
          <w:numId w:val="3"/>
        </w:numPr>
        <w:ind w:left="425" w:leftChars="0" w:hanging="425" w:firstLineChars="0"/>
        <w:rPr>
          <w:rStyle w:val="22"/>
          <w:rFonts w:hint="eastAsia"/>
          <w:b w:val="0"/>
          <w:bCs/>
          <w:lang w:val="en-US" w:eastAsia="zh-CN"/>
        </w:rPr>
      </w:pPr>
      <w:r>
        <w:rPr>
          <w:rStyle w:val="22"/>
          <w:rFonts w:hint="eastAsia"/>
          <w:b w:val="0"/>
          <w:bCs/>
          <w:lang w:val="en-US" w:eastAsia="zh-CN"/>
        </w:rPr>
        <w:t>报名页面示例：</w:t>
      </w:r>
    </w:p>
    <w:p>
      <w:pPr>
        <w:numPr>
          <w:ilvl w:val="0"/>
          <w:numId w:val="0"/>
        </w:numPr>
        <w:ind w:leftChars="0"/>
        <w:rPr>
          <w:rFonts w:hint="eastAsia"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  <w:drawing>
          <wp:inline distT="0" distB="0" distL="114300" distR="114300">
            <wp:extent cx="5266055" cy="3229610"/>
            <wp:effectExtent l="15875" t="15875" r="82550" b="76835"/>
            <wp:docPr id="4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1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266055" cy="32296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>
                      <a:outerShdw blurRad="50800" dist="38100" dir="2700000" algn="tl" rotWithShape="0">
                        <a:prstClr val="black">
                          <a:alpha val="40000"/>
                        </a:prstClr>
                      </a:outerShdw>
                    </a:effectLst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0"/>
        </w:numPr>
        <w:ind w:leftChars="0"/>
        <w:rPr>
          <w:rFonts w:hint="default"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</w:pPr>
    </w:p>
    <w:p>
      <w:pPr>
        <w:pStyle w:val="4"/>
        <w:bidi w:val="0"/>
        <w:rPr>
          <w:rFonts w:hint="default"/>
          <w:lang w:val="en-US" w:eastAsia="zh-CN"/>
        </w:rPr>
      </w:pPr>
      <w:bookmarkStart w:id="3" w:name="_Toc29262"/>
      <w:r>
        <w:rPr>
          <w:rFonts w:hint="eastAsia"/>
          <w:lang w:val="en-US" w:eastAsia="zh-CN"/>
        </w:rPr>
        <w:t>查看报名信息及审核结果</w:t>
      </w:r>
      <w:bookmarkEnd w:id="3"/>
    </w:p>
    <w:p>
      <w:pPr>
        <w:pStyle w:val="6"/>
        <w:bidi w:val="0"/>
        <w:rPr>
          <w:rFonts w:hint="default"/>
          <w:b w:val="0"/>
          <w:bCs/>
          <w:lang w:val="en-US" w:eastAsia="zh-CN"/>
        </w:rPr>
      </w:pPr>
      <w:r>
        <w:rPr>
          <w:rFonts w:hint="eastAsia"/>
          <w:b w:val="0"/>
          <w:bCs/>
          <w:lang w:val="en-US" w:eastAsia="zh-CN"/>
        </w:rPr>
        <w:t>学生平台登录网址：</w:t>
      </w:r>
    </w:p>
    <w:p>
      <w:pPr>
        <w:pStyle w:val="6"/>
        <w:numPr>
          <w:ilvl w:val="3"/>
          <w:numId w:val="0"/>
        </w:numPr>
        <w:bidi w:val="0"/>
        <w:ind w:leftChars="0"/>
        <w:rPr>
          <w:rFonts w:hint="default"/>
          <w:b w:val="0"/>
          <w:bCs/>
          <w:lang w:val="en-US" w:eastAsia="zh-CN"/>
        </w:rPr>
      </w:pPr>
      <w:r>
        <w:rPr>
          <w:rFonts w:hint="eastAsia"/>
          <w:b w:val="0"/>
          <w:bCs/>
          <w:lang w:val="en-US" w:eastAsia="zh-CN"/>
        </w:rPr>
        <w:t>acjjyxw.student.sccchina.net</w:t>
      </w:r>
    </w:p>
    <w:p>
      <w:pPr>
        <w:pStyle w:val="6"/>
        <w:bidi w:val="0"/>
        <w:rPr>
          <w:rFonts w:hint="eastAsia"/>
          <w:b w:val="0"/>
          <w:bCs/>
          <w:lang w:val="en-US" w:eastAsia="zh-CN"/>
        </w:rPr>
      </w:pPr>
      <w:r>
        <w:rPr>
          <w:rFonts w:hint="eastAsia"/>
          <w:b w:val="0"/>
          <w:bCs/>
          <w:lang w:val="en-US" w:eastAsia="zh-CN"/>
        </w:rPr>
        <w:t>登录账号与密码：</w:t>
      </w:r>
    </w:p>
    <w:p>
      <w:pPr>
        <w:numPr>
          <w:ilvl w:val="0"/>
          <w:numId w:val="0"/>
        </w:numPr>
        <w:ind w:leftChars="0"/>
        <w:rPr>
          <w:rFonts w:hint="eastAsia"/>
          <w:b w:val="0"/>
          <w:bCs w:val="0"/>
          <w:color w:val="000000" w:themeColor="text1"/>
          <w:u w:val="none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/>
          <w:b w:val="0"/>
          <w:bCs w:val="0"/>
          <w:color w:val="000000" w:themeColor="text1"/>
          <w:u w:val="none"/>
          <w:lang w:val="en-US" w:eastAsia="zh-CN"/>
          <w14:textFill>
            <w14:solidFill>
              <w14:schemeClr w14:val="tx1"/>
            </w14:solidFill>
          </w14:textFill>
        </w:rPr>
        <w:t>账号是身份证号，密码是身份证后6位。</w:t>
      </w:r>
    </w:p>
    <w:p>
      <w:pPr>
        <w:pStyle w:val="6"/>
        <w:bidi w:val="0"/>
        <w:rPr>
          <w:rFonts w:hint="default"/>
          <w:b w:val="0"/>
          <w:bCs/>
          <w:lang w:val="en-US" w:eastAsia="zh-CN"/>
        </w:rPr>
      </w:pPr>
      <w:r>
        <w:rPr>
          <w:rFonts w:hint="eastAsia"/>
          <w:b w:val="0"/>
          <w:bCs/>
          <w:lang w:val="en-US" w:eastAsia="zh-CN"/>
        </w:rPr>
        <w:t>查看报名信息与审核结果：</w:t>
      </w:r>
    </w:p>
    <w:p>
      <w:pPr>
        <w:numPr>
          <w:ilvl w:val="0"/>
          <w:numId w:val="0"/>
        </w:numPr>
        <w:ind w:leftChars="0"/>
        <w:rPr>
          <w:rFonts w:hint="eastAsia"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  <w:t>学生报名后，待审核、审核不通过情况下可以修改报名信息；</w:t>
      </w:r>
    </w:p>
    <w:p>
      <w:pPr>
        <w:numPr>
          <w:ilvl w:val="0"/>
          <w:numId w:val="0"/>
        </w:numPr>
        <w:ind w:leftChars="0"/>
        <w:rPr>
          <w:rFonts w:hint="default"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  <w:t>审核通过后或报名时间结束不能再修改报名信息。</w:t>
      </w:r>
    </w:p>
    <w:p>
      <w:pPr>
        <w:pStyle w:val="6"/>
        <w:bidi w:val="0"/>
        <w:rPr>
          <w:rFonts w:hint="default"/>
          <w:b w:val="0"/>
          <w:bCs/>
          <w:lang w:val="en-US" w:eastAsia="zh-CN"/>
        </w:rPr>
      </w:pPr>
      <w:r>
        <w:rPr>
          <w:rFonts w:hint="eastAsia"/>
          <w:b w:val="0"/>
          <w:bCs/>
          <w:lang w:val="en-US" w:eastAsia="zh-CN"/>
        </w:rPr>
        <w:t>页面如下：</w:t>
      </w:r>
    </w:p>
    <w:p>
      <w:pPr>
        <w:rPr>
          <w:rFonts w:hint="default"/>
          <w:color w:val="FF0000"/>
          <w:lang w:val="en-US" w:eastAsia="zh-CN"/>
        </w:rPr>
      </w:pPr>
      <w:r>
        <w:rPr>
          <w:rFonts w:hint="default"/>
          <w:color w:val="FF0000"/>
          <w:lang w:val="en-US" w:eastAsia="zh-CN"/>
        </w:rPr>
        <w:drawing>
          <wp:inline distT="0" distB="0" distL="114300" distR="114300">
            <wp:extent cx="5267960" cy="3079750"/>
            <wp:effectExtent l="15875" t="15875" r="80645" b="74295"/>
            <wp:docPr id="5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2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267960" cy="3079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>
                      <a:outerShdw blurRad="50800" dist="38100" dir="2700000" algn="tl" rotWithShape="0">
                        <a:prstClr val="black">
                          <a:alpha val="40000"/>
                        </a:prstClr>
                      </a:outerShdw>
                    </a:effectLst>
                  </pic:spPr>
                </pic:pic>
              </a:graphicData>
            </a:graphic>
          </wp:inline>
        </w:drawing>
      </w:r>
    </w:p>
    <w:p>
      <w:pPr>
        <w:rPr>
          <w:rFonts w:hint="default"/>
          <w:color w:val="FF0000"/>
          <w:lang w:val="en-US" w:eastAsia="zh-CN"/>
        </w:rPr>
      </w:pPr>
    </w:p>
    <w:p>
      <w:pPr>
        <w:rPr>
          <w:rFonts w:hint="default"/>
          <w:color w:val="FF0000"/>
          <w:lang w:val="en-US" w:eastAsia="zh-CN"/>
        </w:rPr>
      </w:pPr>
    </w:p>
    <w:p>
      <w:pPr>
        <w:pStyle w:val="4"/>
        <w:bidi w:val="0"/>
        <w:rPr>
          <w:rFonts w:hint="default"/>
          <w:lang w:val="en-US" w:eastAsia="zh-CN"/>
        </w:rPr>
      </w:pPr>
      <w:bookmarkStart w:id="4" w:name="_Toc15618"/>
      <w:r>
        <w:rPr>
          <w:rFonts w:hint="eastAsia"/>
          <w:lang w:val="en-US" w:eastAsia="zh-CN"/>
        </w:rPr>
        <w:t>论文缴费</w:t>
      </w:r>
      <w:bookmarkEnd w:id="4"/>
    </w:p>
    <w:p>
      <w:pPr>
        <w:rPr>
          <w:rFonts w:hint="default" w:ascii="微软雅黑" w:hAnsi="微软雅黑"/>
          <w:lang w:val="en-US" w:eastAsia="zh-CN"/>
        </w:rPr>
      </w:pPr>
      <w:r>
        <w:rPr>
          <w:rFonts w:hint="eastAsia" w:ascii="微软雅黑" w:hAnsi="微软雅黑"/>
          <w:lang w:val="en-US" w:eastAsia="zh-CN"/>
        </w:rPr>
        <w:t>管理员审核通过的学生，可以进行缴费。支持使用支付宝或微信进行在线支付。点击【立即缴费】进行论文缴费。</w:t>
      </w:r>
    </w:p>
    <w:p>
      <w:pPr>
        <w:rPr>
          <w:rFonts w:hint="eastAsia" w:ascii="微软雅黑" w:hAnsi="微软雅黑"/>
          <w:lang w:val="en-US" w:eastAsia="zh-CN"/>
        </w:rPr>
      </w:pPr>
      <w:r>
        <w:rPr>
          <w:rFonts w:hint="eastAsia" w:ascii="微软雅黑" w:hAnsi="微软雅黑"/>
          <w:lang w:val="en-US" w:eastAsia="zh-CN"/>
        </w:rPr>
        <w:drawing>
          <wp:inline distT="0" distB="0" distL="114300" distR="114300">
            <wp:extent cx="5265420" cy="2105025"/>
            <wp:effectExtent l="9525" t="9525" r="13335" b="19050"/>
            <wp:docPr id="2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1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265420" cy="2105025"/>
                    </a:xfrm>
                    <a:prstGeom prst="rect">
                      <a:avLst/>
                    </a:prstGeom>
                    <a:noFill/>
                    <a:ln>
                      <a:solidFill>
                        <a:srgbClr val="0000FF"/>
                      </a:solidFill>
                    </a:ln>
                  </pic:spPr>
                </pic:pic>
              </a:graphicData>
            </a:graphic>
          </wp:inline>
        </w:drawing>
      </w:r>
    </w:p>
    <w:p>
      <w:pPr>
        <w:rPr>
          <w:rFonts w:hint="eastAsia" w:ascii="微软雅黑" w:hAnsi="微软雅黑"/>
          <w:lang w:val="en-US" w:eastAsia="zh-CN"/>
        </w:rPr>
      </w:pPr>
    </w:p>
    <w:p>
      <w:pPr>
        <w:pStyle w:val="4"/>
        <w:bidi w:val="0"/>
        <w:rPr>
          <w:rFonts w:hint="default"/>
          <w:lang w:val="en-US" w:eastAsia="zh-CN"/>
        </w:rPr>
      </w:pPr>
      <w:bookmarkStart w:id="5" w:name="_Toc10800"/>
      <w:r>
        <w:rPr>
          <w:rFonts w:hint="eastAsia"/>
          <w:lang w:val="en-US" w:eastAsia="zh-CN"/>
        </w:rPr>
        <w:t>查看公告</w:t>
      </w:r>
      <w:bookmarkEnd w:id="5"/>
    </w:p>
    <w:p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管理员发布的通知公告可以点击【首页】菜单查看。</w:t>
      </w:r>
    </w:p>
    <w:p>
      <w:p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drawing>
          <wp:inline distT="0" distB="0" distL="114300" distR="114300">
            <wp:extent cx="5259705" cy="2526665"/>
            <wp:effectExtent l="15875" t="15875" r="73660" b="7874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259705" cy="25266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>
                      <a:outerShdw blurRad="50800" dist="38100" dir="2700000" algn="tl" rotWithShape="0">
                        <a:prstClr val="black">
                          <a:alpha val="40000"/>
                        </a:prstClr>
                      </a:outerShdw>
                    </a:effectLst>
                  </pic:spPr>
                </pic:pic>
              </a:graphicData>
            </a:graphic>
          </wp:inline>
        </w:drawing>
      </w:r>
    </w:p>
    <w:sectPr>
      <w:footerReference r:id="rId6" w:type="default"/>
      <w:pgSz w:w="11900" w:h="16840"/>
      <w:pgMar w:top="1440" w:right="1800" w:bottom="1440" w:left="1800" w:header="851" w:footer="992" w:gutter="0"/>
      <w:pgNumType w:start="1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3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3"/>
    </w:pPr>
    <w:r>
      <w:rPr>
        <w:sz w:val="18"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46" name="文本框 4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13"/>
                            <w:rPr>
                              <w:rFonts w:hint="eastAsia" w:eastAsia="微软雅黑"/>
                              <w:lang w:eastAsia="zh-CN"/>
                            </w:rPr>
                          </w:pP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t>1</w:t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61312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13"/>
                      <w:rPr>
                        <w:rFonts w:hint="eastAsia" w:eastAsia="微软雅黑"/>
                        <w:lang w:eastAsia="zh-CN"/>
                      </w:rPr>
                    </w:pPr>
                    <w:r>
                      <w:rPr>
                        <w:rFonts w:hint="eastAsia"/>
                        <w:lang w:eastAsia="zh-CN"/>
                      </w:rPr>
                      <w:fldChar w:fldCharType="begin"/>
                    </w:r>
                    <w:r>
                      <w:rPr>
                        <w:rFonts w:hint="eastAsia"/>
                        <w:lang w:eastAsia="zh-CN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  <w:lang w:eastAsia="zh-CN"/>
                      </w:rPr>
                      <w:fldChar w:fldCharType="separate"/>
                    </w:r>
                    <w:r>
                      <w:rPr>
                        <w:rFonts w:hint="eastAsia"/>
                        <w:lang w:eastAsia="zh-CN"/>
                      </w:rPr>
                      <w:t>1</w:t>
                    </w:r>
                    <w:r>
                      <w:rPr>
                        <w:rFonts w:hint="eastAsia"/>
                        <w:lang w:eastAsia="zh-CN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E4417D1B"/>
    <w:multiLevelType w:val="singleLevel"/>
    <w:tmpl w:val="E4417D1B"/>
    <w:lvl w:ilvl="0" w:tentative="0">
      <w:start w:val="1"/>
      <w:numFmt w:val="decimal"/>
      <w:lvlText w:val="%1."/>
      <w:lvlJc w:val="left"/>
      <w:pPr>
        <w:ind w:left="425" w:hanging="425"/>
      </w:pPr>
      <w:rPr>
        <w:rFonts w:hint="default"/>
      </w:rPr>
    </w:lvl>
  </w:abstractNum>
  <w:abstractNum w:abstractNumId="1">
    <w:nsid w:val="34B00234"/>
    <w:multiLevelType w:val="multilevel"/>
    <w:tmpl w:val="34B00234"/>
    <w:lvl w:ilvl="0" w:tentative="0">
      <w:start w:val="1"/>
      <w:numFmt w:val="chineseCountingThousand"/>
      <w:pStyle w:val="2"/>
      <w:suff w:val="space"/>
      <w:lvlText w:val="第%1章"/>
      <w:lvlJc w:val="left"/>
      <w:pPr>
        <w:ind w:left="0" w:firstLine="0"/>
      </w:pPr>
      <w:rPr>
        <w:rFonts w:hint="eastAsia"/>
      </w:rPr>
    </w:lvl>
    <w:lvl w:ilvl="1" w:tentative="0">
      <w:start w:val="1"/>
      <w:numFmt w:val="chineseCountingThousand"/>
      <w:pStyle w:val="4"/>
      <w:suff w:val="space"/>
      <w:lvlText w:val="第%2节"/>
      <w:lvlJc w:val="left"/>
      <w:pPr>
        <w:ind w:left="0" w:firstLine="0"/>
      </w:pPr>
      <w:rPr>
        <w:rFonts w:hint="eastAsia"/>
      </w:rPr>
    </w:lvl>
    <w:lvl w:ilvl="2" w:tentative="0">
      <w:start w:val="1"/>
      <w:numFmt w:val="chineseCountingThousand"/>
      <w:suff w:val="nothing"/>
      <w:lvlText w:val="%3、"/>
      <w:lvlJc w:val="left"/>
      <w:pPr>
        <w:ind w:left="0" w:firstLine="0"/>
      </w:pPr>
      <w:rPr>
        <w:rFonts w:hint="eastAsia"/>
      </w:rPr>
    </w:lvl>
    <w:lvl w:ilvl="3" w:tentative="0">
      <w:start w:val="1"/>
      <w:numFmt w:val="decimal"/>
      <w:pStyle w:val="6"/>
      <w:suff w:val="nothing"/>
      <w:lvlText w:val="%4."/>
      <w:lvlJc w:val="left"/>
      <w:pPr>
        <w:ind w:left="0" w:firstLine="0"/>
      </w:pPr>
      <w:rPr>
        <w:rFonts w:hint="default" w:ascii="Times New Roman" w:hAnsi="Times New Roman"/>
        <w:sz w:val="28"/>
        <w:szCs w:val="28"/>
      </w:rPr>
    </w:lvl>
    <w:lvl w:ilvl="4" w:tentative="0">
      <w:start w:val="1"/>
      <w:numFmt w:val="decimal"/>
      <w:pStyle w:val="8"/>
      <w:suff w:val="nothing"/>
      <w:lvlText w:val="%4.%5."/>
      <w:lvlJc w:val="left"/>
      <w:pPr>
        <w:ind w:left="0" w:firstLine="0"/>
      </w:pPr>
      <w:rPr>
        <w:rFonts w:hint="default" w:ascii="Times New Roman" w:hAnsi="Times New Roman"/>
        <w:b/>
        <w:bCs/>
        <w:i w:val="0"/>
        <w:iCs w:val="0"/>
      </w:rPr>
    </w:lvl>
    <w:lvl w:ilvl="5" w:tentative="0">
      <w:start w:val="1"/>
      <w:numFmt w:val="decimal"/>
      <w:pStyle w:val="9"/>
      <w:suff w:val="nothing"/>
      <w:lvlText w:val="%4.%5.%6."/>
      <w:lvlJc w:val="left"/>
      <w:pPr>
        <w:ind w:left="284" w:firstLine="0"/>
      </w:pPr>
      <w:rPr>
        <w:rFonts w:hint="default" w:ascii="Times New Roman" w:hAnsi="Times New Roman"/>
        <w:b/>
        <w:bCs/>
        <w:i w:val="0"/>
        <w:iCs w:val="0"/>
        <w:lang w:eastAsia="zh-TW"/>
      </w:rPr>
    </w:lvl>
    <w:lvl w:ilvl="6" w:tentative="0">
      <w:start w:val="1"/>
      <w:numFmt w:val="decimal"/>
      <w:pStyle w:val="10"/>
      <w:suff w:val="nothing"/>
      <w:lvlText w:val="%4.%5.%6.%7."/>
      <w:lvlJc w:val="left"/>
      <w:pPr>
        <w:ind w:left="907" w:hanging="340"/>
      </w:pPr>
      <w:rPr>
        <w:rFonts w:hint="default" w:ascii="Times New Roman" w:hAnsi="Times New Roman" w:eastAsia="微软雅黑" w:cs="Times New Roman"/>
        <w:b/>
        <w:bCs w:val="0"/>
        <w:i w:val="0"/>
        <w:iCs w:val="0"/>
        <w:sz w:val="24"/>
        <w:szCs w:val="24"/>
        <w:lang w:val="en-US"/>
      </w:rPr>
    </w:lvl>
    <w:lvl w:ilvl="7" w:tentative="0">
      <w:start w:val="1"/>
      <w:numFmt w:val="upperLetter"/>
      <w:suff w:val="nothing"/>
      <w:lvlText w:val="%8."/>
      <w:lvlJc w:val="left"/>
      <w:pPr>
        <w:ind w:left="1134" w:hanging="283"/>
      </w:pPr>
      <w:rPr>
        <w:rFonts w:hint="eastAsia"/>
      </w:rPr>
    </w:lvl>
    <w:lvl w:ilvl="8" w:tentative="0">
      <w:start w:val="1"/>
      <w:numFmt w:val="lowerLetter"/>
      <w:suff w:val="nothing"/>
      <w:lvlText w:val="%9."/>
      <w:lvlJc w:val="left"/>
      <w:pPr>
        <w:ind w:left="1361" w:hanging="227"/>
      </w:pPr>
      <w:rPr>
        <w:rFonts w:hint="default"/>
        <w:color w:val="auto"/>
      </w:rPr>
    </w:lvl>
  </w:abstractNum>
  <w:abstractNum w:abstractNumId="2">
    <w:nsid w:val="61C50435"/>
    <w:multiLevelType w:val="multilevel"/>
    <w:tmpl w:val="61C50435"/>
    <w:lvl w:ilvl="0" w:tentative="0">
      <w:start w:val="1"/>
      <w:numFmt w:val="chineseCountingThousand"/>
      <w:suff w:val="space"/>
      <w:lvlText w:val="第%1章"/>
      <w:lvlJc w:val="left"/>
      <w:pPr>
        <w:ind w:left="0" w:firstLine="0"/>
      </w:pPr>
      <w:rPr>
        <w:rFonts w:hint="eastAsia"/>
      </w:rPr>
    </w:lvl>
    <w:lvl w:ilvl="1" w:tentative="0">
      <w:start w:val="1"/>
      <w:numFmt w:val="chineseCountingThousand"/>
      <w:suff w:val="space"/>
      <w:lvlText w:val="第%2节"/>
      <w:lvlJc w:val="left"/>
      <w:pPr>
        <w:ind w:left="0" w:firstLine="0"/>
      </w:pPr>
      <w:rPr>
        <w:rFonts w:hint="eastAsia"/>
        <w:lang w:val="en-US"/>
      </w:rPr>
    </w:lvl>
    <w:lvl w:ilvl="2" w:tentative="0">
      <w:start w:val="1"/>
      <w:numFmt w:val="chineseCountingThousand"/>
      <w:suff w:val="nothing"/>
      <w:lvlText w:val="%3、"/>
      <w:lvlJc w:val="left"/>
      <w:pPr>
        <w:ind w:left="284" w:firstLine="0"/>
      </w:pPr>
      <w:rPr>
        <w:rFonts w:hint="eastAsia"/>
        <w:lang w:val="en-US"/>
      </w:rPr>
    </w:lvl>
    <w:lvl w:ilvl="3" w:tentative="0">
      <w:start w:val="1"/>
      <w:numFmt w:val="decimal"/>
      <w:suff w:val="nothing"/>
      <w:lvlText w:val="%4."/>
      <w:lvlJc w:val="left"/>
      <w:pPr>
        <w:ind w:left="992" w:firstLine="0"/>
      </w:pPr>
      <w:rPr>
        <w:rFonts w:hint="eastAsia"/>
      </w:rPr>
    </w:lvl>
    <w:lvl w:ilvl="4" w:tentative="0">
      <w:start w:val="1"/>
      <w:numFmt w:val="decimal"/>
      <w:suff w:val="nothing"/>
      <w:lvlText w:val="%4.%5."/>
      <w:lvlJc w:val="left"/>
      <w:pPr>
        <w:ind w:left="425" w:firstLine="0"/>
      </w:pPr>
      <w:rPr>
        <w:rFonts w:hint="eastAsia"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spacing w:val="0"/>
        <w:position w:val="0"/>
        <w:u w:val="none"/>
        <w:vertAlign w:val="baseline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props3d w14:extrusionH="0" w14:contourW="0" w14:prstMaterial="none"/>
        <w14:scene3d>
          <w14:lightRig w14:rig="threePt" w14:dir="t">
            <w14:rot w14:lat="0" w14:lon="0" w14:rev="0"/>
          </w14:lightRig>
        </w14:scene3d>
        <w14:ligatures w14:val="none"/>
        <w14:numForm w14:val="default"/>
        <w14:numSpacing w14:val="default"/>
        <w14:cntxtalts w14:val="0"/>
      </w:rPr>
    </w:lvl>
    <w:lvl w:ilvl="5" w:tentative="0">
      <w:start w:val="1"/>
      <w:numFmt w:val="decimal"/>
      <w:pStyle w:val="11"/>
      <w:suff w:val="nothing"/>
      <w:lvlText w:val="%4.%5.%6."/>
      <w:lvlJc w:val="left"/>
      <w:pPr>
        <w:ind w:left="709" w:firstLine="0"/>
      </w:pPr>
      <w:rPr>
        <w:rFonts w:hint="eastAsia"/>
      </w:rPr>
    </w:lvl>
    <w:lvl w:ilvl="6" w:tentative="0">
      <w:start w:val="1"/>
      <w:numFmt w:val="upperLetter"/>
      <w:lvlText w:val="%7."/>
      <w:lvlJc w:val="left"/>
      <w:pPr>
        <w:ind w:left="1190" w:hanging="340"/>
      </w:pPr>
      <w:rPr>
        <w:rFonts w:hint="eastAsia"/>
      </w:rPr>
    </w:lvl>
    <w:lvl w:ilvl="7" w:tentative="0">
      <w:start w:val="1"/>
      <w:numFmt w:val="upperLetter"/>
      <w:suff w:val="nothing"/>
      <w:lvlText w:val="%8."/>
      <w:lvlJc w:val="left"/>
      <w:pPr>
        <w:ind w:left="1134" w:hanging="283"/>
      </w:pPr>
      <w:rPr>
        <w:rFonts w:hint="eastAsia"/>
      </w:rPr>
    </w:lvl>
    <w:lvl w:ilvl="8" w:tentative="0">
      <w:start w:val="1"/>
      <w:numFmt w:val="lowerLetter"/>
      <w:suff w:val="nothing"/>
      <w:lvlText w:val="%9."/>
      <w:lvlJc w:val="left"/>
      <w:pPr>
        <w:ind w:left="1361" w:hanging="227"/>
      </w:pPr>
      <w:rPr>
        <w:rFonts w:hint="default"/>
        <w:color w:val="auto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2A27"/>
    <w:rsid w:val="00003FCD"/>
    <w:rsid w:val="00096B01"/>
    <w:rsid w:val="0011051B"/>
    <w:rsid w:val="001C5097"/>
    <w:rsid w:val="00280648"/>
    <w:rsid w:val="004A4D8C"/>
    <w:rsid w:val="004E593F"/>
    <w:rsid w:val="004F0C4C"/>
    <w:rsid w:val="00522A29"/>
    <w:rsid w:val="007409A3"/>
    <w:rsid w:val="007D2FB5"/>
    <w:rsid w:val="007F1920"/>
    <w:rsid w:val="008D1807"/>
    <w:rsid w:val="00A13716"/>
    <w:rsid w:val="00B06555"/>
    <w:rsid w:val="00C810ED"/>
    <w:rsid w:val="00CC3C99"/>
    <w:rsid w:val="00E0138D"/>
    <w:rsid w:val="00E7348B"/>
    <w:rsid w:val="00EE1F0B"/>
    <w:rsid w:val="00FE63D3"/>
    <w:rsid w:val="04CF7190"/>
    <w:rsid w:val="080F47DF"/>
    <w:rsid w:val="0BE8350E"/>
    <w:rsid w:val="0F183732"/>
    <w:rsid w:val="110B3749"/>
    <w:rsid w:val="13F009A0"/>
    <w:rsid w:val="14A00A95"/>
    <w:rsid w:val="15497130"/>
    <w:rsid w:val="16213F60"/>
    <w:rsid w:val="191A1723"/>
    <w:rsid w:val="1A274666"/>
    <w:rsid w:val="1DCC2241"/>
    <w:rsid w:val="21C4435C"/>
    <w:rsid w:val="24393A8C"/>
    <w:rsid w:val="267B75EF"/>
    <w:rsid w:val="268835EF"/>
    <w:rsid w:val="269D349E"/>
    <w:rsid w:val="28664BE9"/>
    <w:rsid w:val="287A0188"/>
    <w:rsid w:val="2A757334"/>
    <w:rsid w:val="31624D88"/>
    <w:rsid w:val="33ED6A44"/>
    <w:rsid w:val="36631799"/>
    <w:rsid w:val="38986064"/>
    <w:rsid w:val="399D2A1B"/>
    <w:rsid w:val="410006F9"/>
    <w:rsid w:val="41717BA8"/>
    <w:rsid w:val="471031CF"/>
    <w:rsid w:val="4C802726"/>
    <w:rsid w:val="4DB05267"/>
    <w:rsid w:val="4FA367FE"/>
    <w:rsid w:val="503B4964"/>
    <w:rsid w:val="50794157"/>
    <w:rsid w:val="5B9F3F0A"/>
    <w:rsid w:val="5E8A1541"/>
    <w:rsid w:val="606978F0"/>
    <w:rsid w:val="619F2F81"/>
    <w:rsid w:val="63371FE1"/>
    <w:rsid w:val="639C547A"/>
    <w:rsid w:val="6FB26416"/>
    <w:rsid w:val="6FCC592A"/>
    <w:rsid w:val="72812DBB"/>
    <w:rsid w:val="78CA2621"/>
    <w:rsid w:val="7F6E45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nhideWhenUsed="0" w:uiPriority="0" w:semiHidden="0" w:name="heading 3"/>
    <w:lsdException w:qFormat="1" w:unhideWhenUsed="0" w:uiPriority="0" w:semiHidden="0" w:name="heading 4"/>
    <w:lsdException w:qFormat="1" w:unhideWhenUsed="0" w:uiPriority="9" w:semiHidden="0" w:name="heading 5"/>
    <w:lsdException w:qFormat="1" w:uiPriority="9" w:semiHidden="0" w:name="heading 6"/>
    <w:lsdException w:qFormat="1" w:uiPriority="9" w:semiHidden="0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qFormat="1" w:uiPriority="39" w:name="toc 1"/>
    <w:lsdException w:qFormat="1" w:uiPriority="39" w:name="toc 2"/>
    <w:lsdException w:uiPriority="39" w:name="toc 3"/>
    <w:lsdException w:qFormat="1"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0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line="240" w:lineRule="atLeast"/>
    </w:pPr>
    <w:rPr>
      <w:rFonts w:ascii="Courier New" w:hAnsi="Courier New" w:eastAsia="微软雅黑" w:cs="Times New Roman"/>
      <w:kern w:val="0"/>
      <w:sz w:val="24"/>
      <w:szCs w:val="21"/>
      <w:lang w:val="en-US" w:eastAsia="zh-CN" w:bidi="ar-SA"/>
    </w:rPr>
  </w:style>
  <w:style w:type="paragraph" w:styleId="2">
    <w:name w:val="heading 1"/>
    <w:basedOn w:val="3"/>
    <w:next w:val="1"/>
    <w:link w:val="19"/>
    <w:qFormat/>
    <w:uiPriority w:val="0"/>
    <w:pPr>
      <w:keepNext/>
      <w:numPr>
        <w:ilvl w:val="0"/>
        <w:numId w:val="1"/>
      </w:numPr>
      <w:spacing w:before="120" w:after="120"/>
      <w:outlineLvl w:val="0"/>
    </w:pPr>
    <w:rPr>
      <w:bCs/>
      <w:iCs/>
      <w:caps/>
      <w:sz w:val="44"/>
      <w:szCs w:val="44"/>
    </w:rPr>
  </w:style>
  <w:style w:type="paragraph" w:styleId="4">
    <w:name w:val="heading 2"/>
    <w:basedOn w:val="2"/>
    <w:next w:val="1"/>
    <w:link w:val="20"/>
    <w:qFormat/>
    <w:uiPriority w:val="0"/>
    <w:pPr>
      <w:numPr>
        <w:ilvl w:val="1"/>
      </w:numPr>
      <w:outlineLvl w:val="1"/>
    </w:pPr>
    <w:rPr>
      <w:b/>
      <w:sz w:val="32"/>
    </w:rPr>
  </w:style>
  <w:style w:type="paragraph" w:styleId="5">
    <w:name w:val="heading 3"/>
    <w:basedOn w:val="1"/>
    <w:next w:val="1"/>
    <w:link w:val="21"/>
    <w:qFormat/>
    <w:uiPriority w:val="0"/>
    <w:pPr>
      <w:outlineLvl w:val="2"/>
    </w:pPr>
    <w:rPr>
      <w:b/>
      <w:sz w:val="28"/>
    </w:rPr>
  </w:style>
  <w:style w:type="paragraph" w:styleId="6">
    <w:name w:val="heading 4"/>
    <w:basedOn w:val="7"/>
    <w:next w:val="1"/>
    <w:link w:val="22"/>
    <w:qFormat/>
    <w:uiPriority w:val="0"/>
    <w:pPr>
      <w:numPr>
        <w:ilvl w:val="3"/>
        <w:numId w:val="1"/>
      </w:numPr>
      <w:spacing w:line="360" w:lineRule="auto"/>
      <w:ind w:leftChars="0"/>
      <w:outlineLvl w:val="3"/>
    </w:pPr>
    <w:rPr>
      <w:b/>
      <w:sz w:val="28"/>
    </w:rPr>
  </w:style>
  <w:style w:type="paragraph" w:styleId="8">
    <w:name w:val="heading 5"/>
    <w:basedOn w:val="1"/>
    <w:next w:val="1"/>
    <w:link w:val="23"/>
    <w:qFormat/>
    <w:uiPriority w:val="9"/>
    <w:pPr>
      <w:keepNext/>
      <w:keepLines/>
      <w:numPr>
        <w:ilvl w:val="4"/>
        <w:numId w:val="1"/>
      </w:numPr>
      <w:spacing w:line="360" w:lineRule="auto"/>
      <w:outlineLvl w:val="4"/>
    </w:pPr>
    <w:rPr>
      <w:b/>
      <w:bCs/>
      <w:szCs w:val="28"/>
    </w:rPr>
  </w:style>
  <w:style w:type="paragraph" w:styleId="9">
    <w:name w:val="heading 6"/>
    <w:basedOn w:val="1"/>
    <w:next w:val="1"/>
    <w:link w:val="24"/>
    <w:unhideWhenUsed/>
    <w:qFormat/>
    <w:uiPriority w:val="9"/>
    <w:pPr>
      <w:keepNext/>
      <w:keepLines/>
      <w:numPr>
        <w:ilvl w:val="5"/>
        <w:numId w:val="1"/>
      </w:numPr>
      <w:spacing w:before="240" w:after="64" w:line="360" w:lineRule="auto"/>
      <w:ind w:left="0"/>
      <w:outlineLvl w:val="5"/>
    </w:pPr>
    <w:rPr>
      <w:rFonts w:asciiTheme="majorHAnsi" w:hAnsiTheme="majorHAnsi" w:cstheme="majorBidi"/>
      <w:b/>
      <w:bCs/>
      <w:szCs w:val="24"/>
    </w:rPr>
  </w:style>
  <w:style w:type="paragraph" w:styleId="10">
    <w:name w:val="heading 7"/>
    <w:basedOn w:val="1"/>
    <w:next w:val="1"/>
    <w:link w:val="25"/>
    <w:unhideWhenUsed/>
    <w:qFormat/>
    <w:uiPriority w:val="9"/>
    <w:pPr>
      <w:keepNext/>
      <w:keepLines/>
      <w:numPr>
        <w:ilvl w:val="6"/>
        <w:numId w:val="1"/>
      </w:numPr>
      <w:spacing w:before="240" w:after="64" w:line="320" w:lineRule="atLeast"/>
      <w:ind w:left="340"/>
      <w:outlineLvl w:val="6"/>
    </w:pPr>
    <w:rPr>
      <w:b/>
      <w:bCs/>
      <w:szCs w:val="24"/>
      <w:lang w:val="zh-TW"/>
    </w:rPr>
  </w:style>
  <w:style w:type="character" w:default="1" w:styleId="17">
    <w:name w:val="Default Paragraph Font"/>
    <w:semiHidden/>
    <w:unhideWhenUsed/>
    <w:qFormat/>
    <w:uiPriority w:val="1"/>
  </w:style>
  <w:style w:type="table" w:default="1" w:styleId="1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toc 1"/>
    <w:basedOn w:val="1"/>
    <w:next w:val="1"/>
    <w:semiHidden/>
    <w:unhideWhenUsed/>
    <w:qFormat/>
    <w:uiPriority w:val="39"/>
  </w:style>
  <w:style w:type="paragraph" w:styleId="7">
    <w:name w:val="toc 4"/>
    <w:basedOn w:val="1"/>
    <w:next w:val="1"/>
    <w:semiHidden/>
    <w:unhideWhenUsed/>
    <w:qFormat/>
    <w:uiPriority w:val="39"/>
    <w:pPr>
      <w:ind w:left="1260" w:leftChars="600"/>
    </w:pPr>
  </w:style>
  <w:style w:type="paragraph" w:styleId="11">
    <w:name w:val="Body Text"/>
    <w:basedOn w:val="1"/>
    <w:qFormat/>
    <w:uiPriority w:val="0"/>
    <w:pPr>
      <w:numPr>
        <w:ilvl w:val="5"/>
        <w:numId w:val="2"/>
      </w:numPr>
      <w:spacing w:line="240" w:lineRule="auto"/>
      <w:jc w:val="both"/>
    </w:pPr>
    <w:rPr>
      <w:kern w:val="2"/>
    </w:rPr>
  </w:style>
  <w:style w:type="paragraph" w:styleId="12">
    <w:name w:val="Balloon Text"/>
    <w:basedOn w:val="1"/>
    <w:link w:val="29"/>
    <w:semiHidden/>
    <w:unhideWhenUsed/>
    <w:qFormat/>
    <w:uiPriority w:val="99"/>
    <w:pPr>
      <w:spacing w:line="240" w:lineRule="auto"/>
    </w:pPr>
    <w:rPr>
      <w:sz w:val="18"/>
      <w:szCs w:val="18"/>
    </w:rPr>
  </w:style>
  <w:style w:type="paragraph" w:styleId="13">
    <w:name w:val="footer"/>
    <w:basedOn w:val="1"/>
    <w:link w:val="28"/>
    <w:unhideWhenUsed/>
    <w:qFormat/>
    <w:uiPriority w:val="99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paragraph" w:styleId="14">
    <w:name w:val="header"/>
    <w:basedOn w:val="1"/>
    <w:link w:val="27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5">
    <w:name w:val="toc 2"/>
    <w:basedOn w:val="1"/>
    <w:next w:val="1"/>
    <w:semiHidden/>
    <w:unhideWhenUsed/>
    <w:qFormat/>
    <w:uiPriority w:val="39"/>
    <w:pPr>
      <w:ind w:left="420" w:leftChars="200"/>
    </w:pPr>
  </w:style>
  <w:style w:type="character" w:styleId="18">
    <w:name w:val="Hyperlink"/>
    <w:basedOn w:val="17"/>
    <w:unhideWhenUsed/>
    <w:qFormat/>
    <w:uiPriority w:val="99"/>
    <w:rPr>
      <w:color w:val="0563C1" w:themeColor="hyperlink"/>
      <w:u w:val="single"/>
      <w14:textFill>
        <w14:solidFill>
          <w14:schemeClr w14:val="hlink"/>
        </w14:solidFill>
      </w14:textFill>
    </w:rPr>
  </w:style>
  <w:style w:type="character" w:customStyle="1" w:styleId="19">
    <w:name w:val="标题 1 字符"/>
    <w:basedOn w:val="17"/>
    <w:link w:val="2"/>
    <w:qFormat/>
    <w:uiPriority w:val="0"/>
    <w:rPr>
      <w:rFonts w:ascii="Courier New" w:hAnsi="Courier New" w:eastAsia="微软雅黑" w:cs="Times New Roman"/>
      <w:bCs/>
      <w:iCs/>
      <w:caps/>
      <w:kern w:val="0"/>
      <w:sz w:val="44"/>
      <w:szCs w:val="44"/>
    </w:rPr>
  </w:style>
  <w:style w:type="character" w:customStyle="1" w:styleId="20">
    <w:name w:val="标题 2 字符"/>
    <w:basedOn w:val="17"/>
    <w:link w:val="4"/>
    <w:qFormat/>
    <w:uiPriority w:val="0"/>
    <w:rPr>
      <w:rFonts w:ascii="Courier New" w:hAnsi="Courier New" w:eastAsia="微软雅黑" w:cs="Times New Roman"/>
      <w:b/>
      <w:bCs/>
      <w:iCs/>
      <w:caps/>
      <w:kern w:val="0"/>
      <w:sz w:val="32"/>
      <w:szCs w:val="44"/>
    </w:rPr>
  </w:style>
  <w:style w:type="character" w:customStyle="1" w:styleId="21">
    <w:name w:val="标题 3 字符"/>
    <w:basedOn w:val="17"/>
    <w:link w:val="5"/>
    <w:qFormat/>
    <w:uiPriority w:val="0"/>
    <w:rPr>
      <w:rFonts w:ascii="Courier New" w:hAnsi="Courier New" w:eastAsia="微软雅黑" w:cs="Times New Roman"/>
      <w:b/>
      <w:bCs/>
      <w:iCs/>
      <w:caps/>
      <w:kern w:val="0"/>
      <w:sz w:val="28"/>
      <w:szCs w:val="44"/>
    </w:rPr>
  </w:style>
  <w:style w:type="character" w:customStyle="1" w:styleId="22">
    <w:name w:val="标题 4 字符"/>
    <w:basedOn w:val="17"/>
    <w:link w:val="6"/>
    <w:qFormat/>
    <w:uiPriority w:val="0"/>
    <w:rPr>
      <w:rFonts w:ascii="Courier New" w:hAnsi="Courier New" w:eastAsia="微软雅黑" w:cs="Times New Roman"/>
      <w:b/>
      <w:kern w:val="0"/>
      <w:sz w:val="28"/>
      <w:szCs w:val="21"/>
    </w:rPr>
  </w:style>
  <w:style w:type="character" w:customStyle="1" w:styleId="23">
    <w:name w:val="标题 5 字符"/>
    <w:basedOn w:val="17"/>
    <w:link w:val="8"/>
    <w:qFormat/>
    <w:uiPriority w:val="9"/>
    <w:rPr>
      <w:rFonts w:ascii="Courier New" w:hAnsi="Courier New" w:eastAsia="微软雅黑" w:cs="Times New Roman"/>
      <w:b/>
      <w:bCs/>
      <w:kern w:val="0"/>
      <w:sz w:val="24"/>
      <w:szCs w:val="28"/>
    </w:rPr>
  </w:style>
  <w:style w:type="character" w:customStyle="1" w:styleId="24">
    <w:name w:val="标题 6 字符"/>
    <w:basedOn w:val="17"/>
    <w:link w:val="9"/>
    <w:qFormat/>
    <w:uiPriority w:val="9"/>
    <w:rPr>
      <w:rFonts w:eastAsia="微软雅黑" w:asciiTheme="majorHAnsi" w:hAnsiTheme="majorHAnsi" w:cstheme="majorBidi"/>
      <w:b/>
      <w:bCs/>
      <w:kern w:val="0"/>
      <w:sz w:val="24"/>
    </w:rPr>
  </w:style>
  <w:style w:type="character" w:customStyle="1" w:styleId="25">
    <w:name w:val="标题 7 字符"/>
    <w:basedOn w:val="17"/>
    <w:link w:val="10"/>
    <w:qFormat/>
    <w:uiPriority w:val="9"/>
    <w:rPr>
      <w:rFonts w:ascii="Courier New" w:hAnsi="Courier New" w:eastAsia="微软雅黑" w:cs="Times New Roman"/>
      <w:b/>
      <w:bCs/>
      <w:kern w:val="0"/>
      <w:sz w:val="24"/>
      <w:lang w:val="zh-TW"/>
    </w:rPr>
  </w:style>
  <w:style w:type="paragraph" w:customStyle="1" w:styleId="26">
    <w:name w:val="Revision"/>
    <w:hidden/>
    <w:semiHidden/>
    <w:qFormat/>
    <w:uiPriority w:val="99"/>
    <w:rPr>
      <w:rFonts w:ascii="Courier New" w:hAnsi="Courier New" w:eastAsia="微软雅黑" w:cs="Times New Roman"/>
      <w:kern w:val="0"/>
      <w:sz w:val="24"/>
      <w:szCs w:val="21"/>
      <w:lang w:val="en-US" w:eastAsia="zh-CN" w:bidi="ar-SA"/>
    </w:rPr>
  </w:style>
  <w:style w:type="character" w:customStyle="1" w:styleId="27">
    <w:name w:val="页眉 字符"/>
    <w:basedOn w:val="17"/>
    <w:link w:val="14"/>
    <w:qFormat/>
    <w:uiPriority w:val="99"/>
    <w:rPr>
      <w:rFonts w:ascii="Courier New" w:hAnsi="Courier New" w:eastAsia="微软雅黑" w:cs="Times New Roman"/>
      <w:kern w:val="0"/>
      <w:sz w:val="18"/>
      <w:szCs w:val="18"/>
    </w:rPr>
  </w:style>
  <w:style w:type="character" w:customStyle="1" w:styleId="28">
    <w:name w:val="页脚 字符"/>
    <w:basedOn w:val="17"/>
    <w:link w:val="13"/>
    <w:qFormat/>
    <w:uiPriority w:val="99"/>
    <w:rPr>
      <w:rFonts w:ascii="Courier New" w:hAnsi="Courier New" w:eastAsia="微软雅黑" w:cs="Times New Roman"/>
      <w:kern w:val="0"/>
      <w:sz w:val="18"/>
      <w:szCs w:val="18"/>
    </w:rPr>
  </w:style>
  <w:style w:type="character" w:customStyle="1" w:styleId="29">
    <w:name w:val="批注框文本 字符"/>
    <w:basedOn w:val="17"/>
    <w:link w:val="12"/>
    <w:semiHidden/>
    <w:qFormat/>
    <w:uiPriority w:val="99"/>
    <w:rPr>
      <w:rFonts w:ascii="Courier New" w:hAnsi="Courier New" w:eastAsia="微软雅黑" w:cs="Times New Roman"/>
      <w:kern w:val="0"/>
      <w:sz w:val="18"/>
      <w:szCs w:val="18"/>
    </w:rPr>
  </w:style>
  <w:style w:type="paragraph" w:styleId="30">
    <w:name w:val="List Paragraph"/>
    <w:basedOn w:val="1"/>
    <w:qFormat/>
    <w:uiPriority w:val="34"/>
    <w:pPr>
      <w:ind w:firstLine="420"/>
    </w:p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2.wmf"/><Relationship Id="rId8" Type="http://schemas.openxmlformats.org/officeDocument/2006/relationships/image" Target="media/image1.png"/><Relationship Id="rId7" Type="http://schemas.openxmlformats.org/officeDocument/2006/relationships/theme" Target="theme/theme1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5" Type="http://schemas.openxmlformats.org/officeDocument/2006/relationships/numbering" Target="numbering.xml"/><Relationship Id="rId14" Type="http://schemas.openxmlformats.org/officeDocument/2006/relationships/customXml" Target="../customXml/item1.xml"/><Relationship Id="rId13" Type="http://schemas.openxmlformats.org/officeDocument/2006/relationships/image" Target="media/image6.png"/><Relationship Id="rId12" Type="http://schemas.openxmlformats.org/officeDocument/2006/relationships/image" Target="media/image5.png"/><Relationship Id="rId11" Type="http://schemas.openxmlformats.org/officeDocument/2006/relationships/image" Target="media/image4.png"/><Relationship Id="rId10" Type="http://schemas.openxmlformats.org/officeDocument/2006/relationships/image" Target="media/image3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11</Pages>
  <Words>365</Words>
  <Characters>2086</Characters>
  <Lines>17</Lines>
  <Paragraphs>4</Paragraphs>
  <TotalTime>7</TotalTime>
  <ScaleCrop>false</ScaleCrop>
  <LinksUpToDate>false</LinksUpToDate>
  <CharactersWithSpaces>2447</CharactersWithSpaces>
  <Application>WPS Office_11.1.0.11115_F1E327BC-269C-435d-A152-05C5408002CA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2020-03-23T01:01:00Z</dcterms:created>
  <dc:creator>Microsoft Office User</dc:creator>
  <cp:lastModifiedBy>晓苇怎么可以酱紫</cp:lastModifiedBy>
  <dcterms:modified xsi:type="dcterms:W3CDTF">2021-12-17T06:47:18Z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2052-11.1.0.11115</vt:lpwstr>
  </property>
  <property fmtid="{D5CDD505-2E9C-101B-9397-08002B2CF9AE}" pid="3" name="ICV">
    <vt:lpwstr>CFF58C10743C4A2CACFD596908DD9E86</vt:lpwstr>
  </property>
</Properties>
</file>